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6D" w:rsidRPr="00BB52D5" w:rsidRDefault="008245C8" w:rsidP="005B39B1">
      <w:pPr>
        <w:tabs>
          <w:tab w:val="right" w:pos="10156"/>
        </w:tabs>
        <w:spacing w:before="120" w:after="0" w:line="240" w:lineRule="auto"/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101600</wp:posOffset>
            </wp:positionV>
            <wp:extent cx="2341880" cy="524510"/>
            <wp:effectExtent l="19050" t="0" r="1270" b="0"/>
            <wp:wrapNone/>
            <wp:docPr id="19" name="Рисунок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101">
        <w:rPr>
          <w:rFonts w:ascii="Arial" w:hAnsi="Arial" w:cs="Arial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4.85pt;margin-top:6.35pt;width:346.6pt;height:22.45pt;z-index:251657216;mso-wrap-style:none;mso-position-horizontal-relative:text;mso-position-vertical-relative:text;mso-width-relative:margin;mso-height-relative:margin" stroked="f">
            <v:textbox style="mso-next-textbox:#_x0000_s1039">
              <w:txbxContent>
                <w:p w:rsidR="00B91DF6" w:rsidRPr="00914A3F" w:rsidRDefault="00B91DF6" w:rsidP="00734AFA">
                  <w:pPr>
                    <w:rPr>
                      <w:rFonts w:ascii="Arial" w:hAnsi="Arial" w:cs="Arial"/>
                      <w:color w:val="00B0F0"/>
                      <w:sz w:val="26"/>
                      <w:szCs w:val="26"/>
                    </w:rPr>
                  </w:pPr>
                  <w:r w:rsidRPr="00914A3F">
                    <w:rPr>
                      <w:rFonts w:ascii="Arial" w:hAnsi="Arial" w:cs="Arial"/>
                      <w:b/>
                      <w:color w:val="00B0F0"/>
                      <w:sz w:val="26"/>
                      <w:szCs w:val="26"/>
                    </w:rPr>
                    <w:t xml:space="preserve">ПРОГРАММА </w:t>
                  </w:r>
                  <w:r w:rsidR="00914A3F" w:rsidRPr="00914A3F">
                    <w:rPr>
                      <w:rFonts w:ascii="Arial" w:hAnsi="Arial" w:cs="Arial"/>
                      <w:b/>
                      <w:color w:val="00B0F0"/>
                      <w:sz w:val="26"/>
                      <w:szCs w:val="26"/>
                    </w:rPr>
                    <w:t>ВСЕМИРНОГО ГОРНОГО КОНГРЕССА</w:t>
                  </w:r>
                </w:p>
              </w:txbxContent>
            </v:textbox>
          </v:shape>
        </w:pict>
      </w:r>
      <w:r w:rsidR="00914A3F" w:rsidRPr="00BB52D5">
        <w:rPr>
          <w:rFonts w:ascii="Arial" w:hAnsi="Arial" w:cs="Arial"/>
          <w:sz w:val="16"/>
          <w:szCs w:val="16"/>
        </w:rPr>
        <w:tab/>
      </w:r>
    </w:p>
    <w:p w:rsidR="005B39B1" w:rsidRPr="00BB52D5" w:rsidRDefault="00EE5101" w:rsidP="005B39B1">
      <w:pPr>
        <w:tabs>
          <w:tab w:val="right" w:pos="10156"/>
        </w:tabs>
        <w:spacing w:before="120" w:after="0" w:line="240" w:lineRule="auto"/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5.6pt;margin-top:11.35pt;width:329.1pt;height:0;z-index:251658240" o:connectortype="straight"/>
        </w:pict>
      </w:r>
    </w:p>
    <w:p w:rsidR="005B39B1" w:rsidRPr="00BB52D5" w:rsidRDefault="00EE5101" w:rsidP="005B39B1">
      <w:pPr>
        <w:tabs>
          <w:tab w:val="right" w:pos="10156"/>
        </w:tabs>
        <w:spacing w:before="120" w:after="0" w:line="240" w:lineRule="auto"/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shape id="_x0000_s1038" type="#_x0000_t202" style="position:absolute;left:0;text-align:left;margin-left:-14.2pt;margin-top:-.3pt;width:199.2pt;height:24.1pt;z-index:251656192;mso-width-relative:margin;mso-height-relative:margin" stroked="f">
            <v:textbox style="mso-next-textbox:#_x0000_s1038">
              <w:txbxContent>
                <w:p w:rsidR="00914A3F" w:rsidRPr="00914A3F" w:rsidRDefault="00914A3F" w:rsidP="00914A3F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914A3F">
                    <w:rPr>
                      <w:rFonts w:ascii="Arial" w:hAnsi="Arial" w:cs="Arial"/>
                      <w:b/>
                      <w:noProof/>
                    </w:rPr>
                    <w:t>19 июня, Конгресс центр ЭКСПО</w:t>
                  </w:r>
                </w:p>
                <w:p w:rsidR="000D0826" w:rsidRPr="00914A3F" w:rsidRDefault="000D0826" w:rsidP="00914A3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B4EB4" w:rsidRDefault="00EB4EB4" w:rsidP="00EB4EB4">
      <w:pPr>
        <w:tabs>
          <w:tab w:val="right" w:pos="10156"/>
        </w:tabs>
        <w:spacing w:before="120" w:after="0" w:line="240" w:lineRule="auto"/>
        <w:rPr>
          <w:rFonts w:ascii="Arial" w:hAnsi="Arial" w:cs="Arial"/>
          <w:sz w:val="16"/>
          <w:szCs w:val="16"/>
        </w:rPr>
      </w:pPr>
    </w:p>
    <w:p w:rsidR="008245C8" w:rsidRPr="00BB52D5" w:rsidRDefault="008245C8" w:rsidP="00EB4EB4">
      <w:pPr>
        <w:tabs>
          <w:tab w:val="right" w:pos="10156"/>
        </w:tabs>
        <w:spacing w:before="120"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9922"/>
      </w:tblGrid>
      <w:tr w:rsidR="00A049F0" w:rsidRPr="00FA07BB" w:rsidTr="00FA07BB">
        <w:trPr>
          <w:trHeight w:val="113"/>
        </w:trPr>
        <w:tc>
          <w:tcPr>
            <w:tcW w:w="1135" w:type="dxa"/>
            <w:shd w:val="clear" w:color="auto" w:fill="00B0F0"/>
            <w:vAlign w:val="center"/>
          </w:tcPr>
          <w:p w:rsidR="00A049F0" w:rsidRPr="00FA07BB" w:rsidRDefault="00A049F0" w:rsidP="00FA07BB">
            <w:pPr>
              <w:pStyle w:val="ac"/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A07BB">
              <w:rPr>
                <w:rFonts w:ascii="Arial" w:hAnsi="Arial" w:cs="Arial"/>
                <w:b/>
                <w:color w:val="FFFFFF"/>
                <w:sz w:val="16"/>
                <w:szCs w:val="16"/>
              </w:rPr>
              <w:t>10.00-11.00</w:t>
            </w:r>
          </w:p>
        </w:tc>
        <w:tc>
          <w:tcPr>
            <w:tcW w:w="9922" w:type="dxa"/>
            <w:shd w:val="clear" w:color="auto" w:fill="00B0F0"/>
          </w:tcPr>
          <w:p w:rsidR="00A049F0" w:rsidRPr="00FA07BB" w:rsidRDefault="00A049F0" w:rsidP="00FA07BB">
            <w:pPr>
              <w:pStyle w:val="ac"/>
              <w:spacing w:before="60" w:after="60" w:line="276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A07BB">
              <w:rPr>
                <w:rFonts w:ascii="Arial" w:hAnsi="Arial" w:cs="Arial"/>
                <w:b/>
                <w:color w:val="FFFFFF"/>
                <w:sz w:val="16"/>
                <w:szCs w:val="16"/>
              </w:rPr>
              <w:t>ПРОГРАММА: ТОРЖЕСТВЕННОЕ ОТКРЫТИЕ 25-го ВСЕМИРНОГО ГОРНОГО КОНГРЕССА</w:t>
            </w:r>
          </w:p>
        </w:tc>
      </w:tr>
      <w:tr w:rsidR="00B55B3A" w:rsidRPr="00FA07BB" w:rsidTr="00FA07BB">
        <w:trPr>
          <w:trHeight w:val="567"/>
        </w:trPr>
        <w:tc>
          <w:tcPr>
            <w:tcW w:w="11057" w:type="dxa"/>
            <w:gridSpan w:val="2"/>
          </w:tcPr>
          <w:p w:rsidR="00B55B3A" w:rsidRPr="00FA07BB" w:rsidRDefault="00B55B3A" w:rsidP="00FA07BB">
            <w:pPr>
              <w:pStyle w:val="ac"/>
              <w:spacing w:before="60" w:after="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>МОДЕРАТОР:</w:t>
            </w:r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 Марек </w:t>
            </w:r>
            <w:proofErr w:type="spellStart"/>
            <w:r w:rsidRPr="00FA07BB">
              <w:rPr>
                <w:rFonts w:ascii="Arial" w:hAnsi="Arial" w:cs="Arial"/>
                <w:b/>
                <w:sz w:val="16"/>
                <w:szCs w:val="16"/>
              </w:rPr>
              <w:t>Цала</w:t>
            </w:r>
            <w:proofErr w:type="spellEnd"/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 – Председатель Всемирного Горного Конгресса </w:t>
            </w:r>
          </w:p>
          <w:p w:rsidR="0081567C" w:rsidRPr="00FA07BB" w:rsidRDefault="0081567C" w:rsidP="00FA07BB">
            <w:pPr>
              <w:pStyle w:val="ac"/>
              <w:spacing w:before="60" w:after="6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>СПИКЕРЫ</w:t>
            </w:r>
            <w:r w:rsidR="00B55B3A" w:rsidRPr="00FA07B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1567C" w:rsidRPr="00FA07BB" w:rsidRDefault="00B55B3A" w:rsidP="00FA07BB">
            <w:pPr>
              <w:pStyle w:val="ac"/>
              <w:tabs>
                <w:tab w:val="left" w:pos="873"/>
              </w:tabs>
              <w:spacing w:before="60" w:after="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 xml:space="preserve">1) </w:t>
            </w:r>
            <w:r w:rsidRPr="00FA07BB">
              <w:rPr>
                <w:rFonts w:ascii="Arial" w:hAnsi="Arial" w:cs="Arial"/>
                <w:b/>
                <w:sz w:val="16"/>
                <w:szCs w:val="16"/>
              </w:rPr>
              <w:t>Аскар Мамин</w:t>
            </w:r>
            <w:r w:rsidRPr="00FA07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7BB">
              <w:rPr>
                <w:rFonts w:ascii="Arial" w:hAnsi="Arial" w:cs="Arial"/>
                <w:b/>
                <w:sz w:val="16"/>
                <w:szCs w:val="16"/>
              </w:rPr>
              <w:t>– Первый заместитель Премьер-Министра Республики Казахстан</w:t>
            </w:r>
          </w:p>
          <w:p w:rsidR="0081567C" w:rsidRPr="00FA07BB" w:rsidRDefault="00B55B3A" w:rsidP="00FA07BB">
            <w:pPr>
              <w:pStyle w:val="ac"/>
              <w:spacing w:before="60" w:after="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Александр </w:t>
            </w:r>
            <w:proofErr w:type="spellStart"/>
            <w:r w:rsidRPr="00FA07BB">
              <w:rPr>
                <w:rFonts w:ascii="Arial" w:hAnsi="Arial" w:cs="Arial"/>
                <w:b/>
                <w:sz w:val="16"/>
                <w:szCs w:val="16"/>
              </w:rPr>
              <w:t>Машкевич</w:t>
            </w:r>
            <w:proofErr w:type="spellEnd"/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 - Председатель совета </w:t>
            </w:r>
            <w:r w:rsidR="00084362" w:rsidRPr="00084362">
              <w:rPr>
                <w:rFonts w:ascii="Arial" w:hAnsi="Arial" w:cs="Arial"/>
                <w:b/>
                <w:sz w:val="16"/>
                <w:szCs w:val="16"/>
              </w:rPr>
              <w:t>директоров, </w:t>
            </w:r>
            <w:proofErr w:type="spellStart"/>
            <w:r w:rsidR="00084362" w:rsidRPr="00084362">
              <w:rPr>
                <w:rFonts w:ascii="Arial" w:hAnsi="Arial" w:cs="Arial"/>
                <w:b/>
                <w:sz w:val="16"/>
                <w:szCs w:val="16"/>
              </w:rPr>
              <w:t>Eurasian</w:t>
            </w:r>
            <w:proofErr w:type="spellEnd"/>
            <w:r w:rsidR="00084362" w:rsidRPr="000843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084362" w:rsidRPr="00084362">
              <w:rPr>
                <w:rFonts w:ascii="Arial" w:hAnsi="Arial" w:cs="Arial"/>
                <w:b/>
                <w:sz w:val="16"/>
                <w:szCs w:val="16"/>
              </w:rPr>
              <w:t>Resources</w:t>
            </w:r>
            <w:proofErr w:type="spellEnd"/>
            <w:r w:rsidR="00084362" w:rsidRPr="000843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084362" w:rsidRPr="00084362">
              <w:rPr>
                <w:rFonts w:ascii="Arial" w:hAnsi="Arial" w:cs="Arial"/>
                <w:b/>
                <w:sz w:val="16"/>
                <w:szCs w:val="16"/>
              </w:rPr>
              <w:t>Group</w:t>
            </w:r>
            <w:proofErr w:type="spellEnd"/>
            <w:r w:rsidR="00084362" w:rsidRPr="000843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084362" w:rsidRPr="00084362">
              <w:rPr>
                <w:rFonts w:ascii="Arial" w:hAnsi="Arial" w:cs="Arial"/>
                <w:b/>
                <w:sz w:val="16"/>
                <w:szCs w:val="16"/>
              </w:rPr>
              <w:t>S.à</w:t>
            </w:r>
            <w:proofErr w:type="spellEnd"/>
            <w:r w:rsidR="00084362" w:rsidRPr="00084362">
              <w:rPr>
                <w:rFonts w:ascii="Arial" w:hAnsi="Arial" w:cs="Arial"/>
                <w:b/>
                <w:sz w:val="16"/>
                <w:szCs w:val="16"/>
              </w:rPr>
              <w:t> </w:t>
            </w:r>
            <w:proofErr w:type="spellStart"/>
            <w:r w:rsidR="00084362" w:rsidRPr="00084362">
              <w:rPr>
                <w:rFonts w:ascii="Arial" w:hAnsi="Arial" w:cs="Arial"/>
                <w:b/>
                <w:sz w:val="16"/>
                <w:szCs w:val="16"/>
              </w:rPr>
              <w:t>r.l</w:t>
            </w:r>
            <w:proofErr w:type="spellEnd"/>
            <w:r w:rsidR="00084362" w:rsidRPr="0008436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81567C" w:rsidRPr="00FA07BB" w:rsidRDefault="00B55B3A" w:rsidP="00FA07BB">
            <w:pPr>
              <w:pStyle w:val="ac"/>
              <w:spacing w:before="60" w:after="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 xml:space="preserve">3) </w:t>
            </w:r>
            <w:proofErr w:type="spellStart"/>
            <w:r w:rsidRPr="00FA07BB">
              <w:rPr>
                <w:rFonts w:ascii="Arial" w:hAnsi="Arial" w:cs="Arial"/>
                <w:b/>
                <w:sz w:val="16"/>
                <w:szCs w:val="16"/>
              </w:rPr>
              <w:t>Долгорсурэнгийн</w:t>
            </w:r>
            <w:proofErr w:type="spellEnd"/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A07BB">
              <w:rPr>
                <w:rFonts w:ascii="Arial" w:hAnsi="Arial" w:cs="Arial"/>
                <w:b/>
                <w:sz w:val="16"/>
                <w:szCs w:val="16"/>
              </w:rPr>
              <w:t>Сумъяабазар</w:t>
            </w:r>
            <w:proofErr w:type="spellEnd"/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 – Министр горной промышленности Монголии  </w:t>
            </w:r>
          </w:p>
          <w:p w:rsidR="0081567C" w:rsidRPr="00FA07BB" w:rsidRDefault="00B55B3A" w:rsidP="00FA07BB">
            <w:pPr>
              <w:pStyle w:val="ac"/>
              <w:spacing w:before="60" w:after="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>4</w:t>
            </w:r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 w:rsidRPr="00FA07BB">
              <w:rPr>
                <w:rFonts w:ascii="Arial" w:hAnsi="Arial" w:cs="Arial"/>
                <w:b/>
                <w:sz w:val="16"/>
                <w:szCs w:val="16"/>
              </w:rPr>
              <w:t>Тадеуш</w:t>
            </w:r>
            <w:proofErr w:type="spellEnd"/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A07BB">
              <w:rPr>
                <w:rFonts w:ascii="Arial" w:hAnsi="Arial" w:cs="Arial"/>
                <w:b/>
                <w:sz w:val="16"/>
                <w:szCs w:val="16"/>
              </w:rPr>
              <w:t>Кощчиньский</w:t>
            </w:r>
            <w:proofErr w:type="spellEnd"/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proofErr w:type="spellStart"/>
            <w:proofErr w:type="gramStart"/>
            <w:r w:rsidRPr="00FA07BB">
              <w:rPr>
                <w:rFonts w:ascii="Arial" w:hAnsi="Arial" w:cs="Arial"/>
                <w:b/>
                <w:sz w:val="16"/>
                <w:szCs w:val="16"/>
              </w:rPr>
              <w:t>Вице-министр</w:t>
            </w:r>
            <w:proofErr w:type="spellEnd"/>
            <w:proofErr w:type="gramEnd"/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 Предпринимательства и технологий Польши</w:t>
            </w:r>
          </w:p>
          <w:p w:rsidR="0081567C" w:rsidRPr="00FA07BB" w:rsidRDefault="00B55B3A" w:rsidP="00FA07BB">
            <w:pPr>
              <w:pStyle w:val="ac"/>
              <w:spacing w:before="60" w:after="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>5</w:t>
            </w:r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) Дин </w:t>
            </w:r>
            <w:proofErr w:type="spellStart"/>
            <w:r w:rsidRPr="00FA07BB">
              <w:rPr>
                <w:rFonts w:ascii="Arial" w:hAnsi="Arial" w:cs="Arial"/>
                <w:b/>
                <w:sz w:val="16"/>
                <w:szCs w:val="16"/>
              </w:rPr>
              <w:t>МакПерсон</w:t>
            </w:r>
            <w:proofErr w:type="spellEnd"/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 – Руководитель по горному делу Фондовой Биржи Торонто</w:t>
            </w:r>
          </w:p>
          <w:p w:rsidR="0081567C" w:rsidRPr="00FA07BB" w:rsidRDefault="00B55B3A" w:rsidP="00FA07BB">
            <w:pPr>
              <w:pStyle w:val="ac"/>
              <w:spacing w:before="60" w:after="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>6</w:t>
            </w:r>
            <w:r w:rsidRPr="00FA07B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9619DD" w:rsidRPr="00FA0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Ульрих </w:t>
            </w:r>
            <w:proofErr w:type="spellStart"/>
            <w:r w:rsidRPr="00FA07BB">
              <w:rPr>
                <w:rFonts w:ascii="Arial" w:hAnsi="Arial" w:cs="Arial"/>
                <w:b/>
                <w:sz w:val="16"/>
                <w:szCs w:val="16"/>
              </w:rPr>
              <w:t>Мизман</w:t>
            </w:r>
            <w:proofErr w:type="spellEnd"/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 – Президент Международной ассоциации по промышленной безопасности ISSA </w:t>
            </w:r>
            <w:proofErr w:type="spellStart"/>
            <w:r w:rsidRPr="00FA07BB">
              <w:rPr>
                <w:rFonts w:ascii="Arial" w:hAnsi="Arial" w:cs="Arial"/>
                <w:b/>
                <w:sz w:val="16"/>
                <w:szCs w:val="16"/>
              </w:rPr>
              <w:t>Mining</w:t>
            </w:r>
            <w:proofErr w:type="spellEnd"/>
            <w:r w:rsidRPr="00FA07BB">
              <w:rPr>
                <w:rFonts w:ascii="Arial" w:hAnsi="Arial" w:cs="Arial"/>
                <w:b/>
                <w:sz w:val="16"/>
                <w:szCs w:val="16"/>
              </w:rPr>
              <w:t>, Германия</w:t>
            </w:r>
          </w:p>
          <w:p w:rsidR="0081567C" w:rsidRPr="00FA07BB" w:rsidRDefault="00B55B3A" w:rsidP="00FA07BB">
            <w:pPr>
              <w:pStyle w:val="ac"/>
              <w:spacing w:before="60" w:after="10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>7)</w:t>
            </w:r>
            <w:bookmarkStart w:id="0" w:name="_GoBack"/>
            <w:bookmarkEnd w:id="0"/>
            <w:r w:rsidRPr="00FA07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Юкка </w:t>
            </w:r>
            <w:proofErr w:type="spellStart"/>
            <w:r w:rsidRPr="00FA07BB">
              <w:rPr>
                <w:rFonts w:ascii="Arial" w:hAnsi="Arial" w:cs="Arial"/>
                <w:b/>
                <w:sz w:val="16"/>
                <w:szCs w:val="16"/>
              </w:rPr>
              <w:t>Максимайнен</w:t>
            </w:r>
            <w:proofErr w:type="spellEnd"/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  - Глобальный руководитель по ГМК, </w:t>
            </w:r>
            <w:proofErr w:type="spellStart"/>
            <w:r w:rsidRPr="00FA07BB">
              <w:rPr>
                <w:rFonts w:ascii="Arial" w:hAnsi="Arial" w:cs="Arial"/>
                <w:b/>
                <w:sz w:val="16"/>
                <w:szCs w:val="16"/>
              </w:rPr>
              <w:t>McKinsey</w:t>
            </w:r>
            <w:proofErr w:type="spellEnd"/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 &amp; </w:t>
            </w:r>
            <w:proofErr w:type="spellStart"/>
            <w:r w:rsidRPr="00FA07BB">
              <w:rPr>
                <w:rFonts w:ascii="Arial" w:hAnsi="Arial" w:cs="Arial"/>
                <w:b/>
                <w:sz w:val="16"/>
                <w:szCs w:val="16"/>
              </w:rPr>
              <w:t>Company</w:t>
            </w:r>
            <w:proofErr w:type="spellEnd"/>
          </w:p>
        </w:tc>
      </w:tr>
      <w:tr w:rsidR="00A049F0" w:rsidRPr="00FA07BB" w:rsidTr="00FA07BB">
        <w:trPr>
          <w:trHeight w:val="113"/>
        </w:trPr>
        <w:tc>
          <w:tcPr>
            <w:tcW w:w="1135" w:type="dxa"/>
            <w:shd w:val="clear" w:color="auto" w:fill="00B0F0"/>
            <w:vAlign w:val="center"/>
          </w:tcPr>
          <w:p w:rsidR="00A049F0" w:rsidRPr="00FA07BB" w:rsidRDefault="00A049F0" w:rsidP="00FA07BB">
            <w:pPr>
              <w:pStyle w:val="ac"/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A07BB">
              <w:rPr>
                <w:rFonts w:ascii="Arial" w:hAnsi="Arial" w:cs="Arial"/>
                <w:b/>
                <w:color w:val="FFFFFF"/>
                <w:sz w:val="16"/>
                <w:szCs w:val="16"/>
              </w:rPr>
              <w:t>1</w:t>
            </w:r>
            <w:r w:rsidR="006C03E8" w:rsidRPr="00FA07BB">
              <w:rPr>
                <w:rFonts w:ascii="Arial" w:hAnsi="Arial" w:cs="Arial"/>
                <w:b/>
                <w:color w:val="FFFFFF"/>
                <w:sz w:val="16"/>
                <w:szCs w:val="16"/>
              </w:rPr>
              <w:t>1.20-13</w:t>
            </w:r>
            <w:r w:rsidRPr="00FA07BB">
              <w:rPr>
                <w:rFonts w:ascii="Arial" w:hAnsi="Arial" w:cs="Arial"/>
                <w:b/>
                <w:color w:val="FFFFFF"/>
                <w:sz w:val="16"/>
                <w:szCs w:val="16"/>
              </w:rPr>
              <w:t>.00</w:t>
            </w:r>
          </w:p>
        </w:tc>
        <w:tc>
          <w:tcPr>
            <w:tcW w:w="9922" w:type="dxa"/>
            <w:shd w:val="clear" w:color="auto" w:fill="00B0F0"/>
          </w:tcPr>
          <w:p w:rsidR="00A049F0" w:rsidRPr="00FA07BB" w:rsidRDefault="00A049F0" w:rsidP="00FA07BB">
            <w:pPr>
              <w:pStyle w:val="ac"/>
              <w:spacing w:before="60" w:after="60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FA07BB">
              <w:rPr>
                <w:rFonts w:ascii="Arial" w:hAnsi="Arial" w:cs="Arial"/>
                <w:b/>
                <w:color w:val="FFFFFF"/>
                <w:sz w:val="16"/>
                <w:szCs w:val="20"/>
              </w:rPr>
              <w:t xml:space="preserve">ПЛЕНАРНОЕ ЗАСЕДАНИЕ: </w:t>
            </w:r>
            <w:r w:rsidR="006C03E8" w:rsidRPr="00FA07BB">
              <w:rPr>
                <w:rFonts w:ascii="Arial" w:hAnsi="Arial" w:cs="Arial"/>
                <w:b/>
                <w:color w:val="FFFFFF"/>
                <w:sz w:val="16"/>
                <w:szCs w:val="20"/>
              </w:rPr>
              <w:br/>
            </w:r>
            <w:r w:rsidRPr="00FA07BB">
              <w:rPr>
                <w:rFonts w:ascii="Arial" w:hAnsi="Arial" w:cs="Arial"/>
                <w:b/>
                <w:color w:val="FFFFFF"/>
                <w:sz w:val="16"/>
                <w:szCs w:val="20"/>
              </w:rPr>
              <w:t>«ТЕХНОЛОГИЧЕСКИЕ ИННОВАЦИИ  И ПЕРЕДОВОЙ ОПЫТ В ГОРНОЙ ПРОМЫШЛЕННОСТИ – БУДУЩЕЕ УЖЕ СЕГОДНЯ!»</w:t>
            </w:r>
          </w:p>
        </w:tc>
      </w:tr>
      <w:tr w:rsidR="00A049F0" w:rsidRPr="00FA07BB" w:rsidTr="00FA07BB">
        <w:trPr>
          <w:trHeight w:val="247"/>
        </w:trPr>
        <w:tc>
          <w:tcPr>
            <w:tcW w:w="11057" w:type="dxa"/>
            <w:gridSpan w:val="2"/>
          </w:tcPr>
          <w:p w:rsidR="00FD066F" w:rsidRPr="00FA07BB" w:rsidRDefault="009558FC" w:rsidP="00FA07BB">
            <w:pPr>
              <w:pStyle w:val="ac"/>
              <w:spacing w:before="60"/>
              <w:rPr>
                <w:rFonts w:ascii="Arial" w:hAnsi="Arial" w:cs="Arial"/>
                <w:b/>
                <w:sz w:val="16"/>
              </w:rPr>
            </w:pPr>
            <w:r w:rsidRPr="00FA07BB">
              <w:rPr>
                <w:rFonts w:ascii="Arial" w:hAnsi="Arial" w:cs="Arial"/>
                <w:sz w:val="16"/>
              </w:rPr>
              <w:t xml:space="preserve">МОДЕРАТОР: </w:t>
            </w:r>
            <w:proofErr w:type="spellStart"/>
            <w:r w:rsidRPr="00FA07BB">
              <w:rPr>
                <w:rFonts w:ascii="Arial" w:hAnsi="Arial" w:cs="Arial"/>
                <w:b/>
                <w:sz w:val="16"/>
              </w:rPr>
              <w:t>Микаэль</w:t>
            </w:r>
            <w:proofErr w:type="spellEnd"/>
            <w:r w:rsidRPr="00FA07BB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FA07BB">
              <w:rPr>
                <w:rFonts w:ascii="Arial" w:hAnsi="Arial" w:cs="Arial"/>
                <w:b/>
                <w:sz w:val="16"/>
              </w:rPr>
              <w:t>Кармис</w:t>
            </w:r>
            <w:proofErr w:type="spellEnd"/>
            <w:r w:rsidRPr="00FA07BB">
              <w:rPr>
                <w:rFonts w:ascii="Arial" w:hAnsi="Arial" w:cs="Arial"/>
                <w:b/>
                <w:sz w:val="16"/>
              </w:rPr>
              <w:t xml:space="preserve"> – Директор </w:t>
            </w:r>
            <w:proofErr w:type="spellStart"/>
            <w:r w:rsidRPr="00FA07BB">
              <w:rPr>
                <w:rFonts w:ascii="Arial" w:hAnsi="Arial" w:cs="Arial"/>
                <w:b/>
                <w:sz w:val="16"/>
              </w:rPr>
              <w:t>Вирджинского</w:t>
            </w:r>
            <w:proofErr w:type="spellEnd"/>
            <w:r w:rsidRPr="00FA07BB">
              <w:rPr>
                <w:rFonts w:ascii="Arial" w:hAnsi="Arial" w:cs="Arial"/>
                <w:b/>
                <w:sz w:val="16"/>
              </w:rPr>
              <w:t xml:space="preserve"> центра исследований в области </w:t>
            </w:r>
            <w:r w:rsidR="00FD066F" w:rsidRPr="00FA07BB">
              <w:rPr>
                <w:rFonts w:ascii="Arial" w:hAnsi="Arial" w:cs="Arial"/>
                <w:b/>
                <w:sz w:val="16"/>
              </w:rPr>
              <w:t>угля и энергетики, Председатель</w:t>
            </w:r>
            <w:r w:rsidR="00FD066F" w:rsidRPr="00FA07BB">
              <w:rPr>
                <w:rFonts w:ascii="Arial" w:hAnsi="Arial" w:cs="Arial"/>
                <w:b/>
                <w:sz w:val="16"/>
              </w:rPr>
              <w:br/>
            </w:r>
            <w:r w:rsidRPr="00FA07BB">
              <w:rPr>
                <w:rFonts w:ascii="Arial" w:hAnsi="Arial" w:cs="Arial"/>
                <w:b/>
                <w:sz w:val="16"/>
              </w:rPr>
              <w:t xml:space="preserve">Национального Оргкомитета ВГК в США </w:t>
            </w:r>
          </w:p>
          <w:p w:rsidR="009558FC" w:rsidRPr="00FA07BB" w:rsidRDefault="009558FC" w:rsidP="00FA07BB">
            <w:pPr>
              <w:pStyle w:val="ac"/>
              <w:spacing w:before="60"/>
              <w:rPr>
                <w:rFonts w:ascii="Arial" w:hAnsi="Arial" w:cs="Arial"/>
                <w:b/>
                <w:sz w:val="16"/>
              </w:rPr>
            </w:pPr>
            <w:r w:rsidRPr="00FA07BB">
              <w:rPr>
                <w:rFonts w:ascii="Arial" w:hAnsi="Arial" w:cs="Arial"/>
                <w:sz w:val="16"/>
              </w:rPr>
              <w:t>СПИКЕРЫ:</w:t>
            </w:r>
          </w:p>
          <w:p w:rsidR="009558FC" w:rsidRPr="00FA07BB" w:rsidRDefault="008B6270" w:rsidP="00FA07BB">
            <w:pPr>
              <w:pStyle w:val="ac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</w:t>
            </w:r>
            <w:r w:rsidR="009558FC" w:rsidRPr="00FA07BB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9558FC" w:rsidRPr="00FA07BB">
              <w:rPr>
                <w:rFonts w:ascii="Arial" w:hAnsi="Arial" w:cs="Arial"/>
                <w:b/>
                <w:sz w:val="16"/>
              </w:rPr>
              <w:t>Женис</w:t>
            </w:r>
            <w:proofErr w:type="spellEnd"/>
            <w:r w:rsidR="009558FC" w:rsidRPr="00FA07BB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9558FC" w:rsidRPr="00FA07BB">
              <w:rPr>
                <w:rFonts w:ascii="Arial" w:hAnsi="Arial" w:cs="Arial"/>
                <w:b/>
                <w:sz w:val="16"/>
              </w:rPr>
              <w:t>Касымбек</w:t>
            </w:r>
            <w:proofErr w:type="spellEnd"/>
            <w:r w:rsidR="009558FC" w:rsidRPr="00FA07BB">
              <w:rPr>
                <w:rFonts w:ascii="Arial" w:hAnsi="Arial" w:cs="Arial"/>
                <w:b/>
                <w:sz w:val="16"/>
              </w:rPr>
              <w:t xml:space="preserve"> – Министр по инвестициям и развитию Республики Казахстан</w:t>
            </w:r>
          </w:p>
          <w:p w:rsidR="009558FC" w:rsidRPr="00FA07BB" w:rsidRDefault="008B6270" w:rsidP="00FA07BB">
            <w:pPr>
              <w:pStyle w:val="ac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</w:t>
            </w:r>
            <w:r w:rsidR="009558FC" w:rsidRPr="00FA07BB">
              <w:rPr>
                <w:rFonts w:ascii="Arial" w:hAnsi="Arial" w:cs="Arial"/>
                <w:sz w:val="16"/>
              </w:rPr>
              <w:t xml:space="preserve"> </w:t>
            </w:r>
            <w:r w:rsidR="009558FC" w:rsidRPr="00FA07BB">
              <w:rPr>
                <w:rFonts w:ascii="Arial" w:hAnsi="Arial" w:cs="Arial"/>
                <w:b/>
                <w:sz w:val="16"/>
              </w:rPr>
              <w:t xml:space="preserve">Майкл </w:t>
            </w:r>
            <w:proofErr w:type="spellStart"/>
            <w:r w:rsidR="009558FC" w:rsidRPr="00FA07BB">
              <w:rPr>
                <w:rFonts w:ascii="Arial" w:hAnsi="Arial" w:cs="Arial"/>
                <w:b/>
                <w:sz w:val="16"/>
              </w:rPr>
              <w:t>Хитч</w:t>
            </w:r>
            <w:proofErr w:type="spellEnd"/>
            <w:r w:rsidR="009558FC" w:rsidRPr="00FA07BB">
              <w:rPr>
                <w:rFonts w:ascii="Arial" w:hAnsi="Arial" w:cs="Arial"/>
                <w:b/>
                <w:sz w:val="16"/>
              </w:rPr>
              <w:t xml:space="preserve">  – Профессор университета нового южного Уэльса, Австралия</w:t>
            </w:r>
            <w:r w:rsidR="009558FC" w:rsidRPr="00FA07BB">
              <w:rPr>
                <w:rFonts w:ascii="Arial" w:hAnsi="Arial" w:cs="Arial"/>
                <w:sz w:val="16"/>
              </w:rPr>
              <w:t xml:space="preserve"> </w:t>
            </w:r>
            <w:r w:rsidR="009558FC" w:rsidRPr="00FA07BB">
              <w:rPr>
                <w:rFonts w:ascii="Arial" w:hAnsi="Arial" w:cs="Arial"/>
                <w:sz w:val="16"/>
              </w:rPr>
              <w:br/>
              <w:t>«Повторное подключение общества к сырью: новое социальное признание»</w:t>
            </w:r>
          </w:p>
          <w:p w:rsidR="009558FC" w:rsidRPr="00FA07BB" w:rsidRDefault="008B6270" w:rsidP="00FA07BB">
            <w:pPr>
              <w:pStyle w:val="ac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</w:t>
            </w:r>
            <w:r w:rsidR="009558FC" w:rsidRPr="00FA07BB">
              <w:rPr>
                <w:rFonts w:ascii="Arial" w:hAnsi="Arial" w:cs="Arial"/>
                <w:sz w:val="16"/>
              </w:rPr>
              <w:t xml:space="preserve"> </w:t>
            </w:r>
            <w:r w:rsidR="009558FC" w:rsidRPr="00FA07BB">
              <w:rPr>
                <w:rFonts w:ascii="Arial" w:hAnsi="Arial" w:cs="Arial"/>
                <w:b/>
                <w:sz w:val="16"/>
              </w:rPr>
              <w:t xml:space="preserve">Эльдар Мамедов – Председатель Правления KAZ </w:t>
            </w:r>
            <w:proofErr w:type="spellStart"/>
            <w:r w:rsidR="009558FC" w:rsidRPr="00FA07BB">
              <w:rPr>
                <w:rFonts w:ascii="Arial" w:hAnsi="Arial" w:cs="Arial"/>
                <w:b/>
                <w:sz w:val="16"/>
              </w:rPr>
              <w:t>Managment</w:t>
            </w:r>
            <w:proofErr w:type="spellEnd"/>
            <w:r w:rsidR="009846CB" w:rsidRPr="00FA07BB">
              <w:rPr>
                <w:rFonts w:ascii="Arial" w:hAnsi="Arial" w:cs="Arial"/>
                <w:sz w:val="16"/>
              </w:rPr>
              <w:br/>
            </w:r>
            <w:r w:rsidR="009558FC" w:rsidRPr="00FA07BB">
              <w:rPr>
                <w:rFonts w:ascii="Arial" w:hAnsi="Arial" w:cs="Arial"/>
                <w:sz w:val="16"/>
              </w:rPr>
              <w:t>«Обеспечивая будущее»*</w:t>
            </w:r>
          </w:p>
          <w:p w:rsidR="009558FC" w:rsidRPr="00FA07BB" w:rsidRDefault="008B6270" w:rsidP="00FA07BB">
            <w:pPr>
              <w:pStyle w:val="ac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4)</w:t>
            </w:r>
            <w:r w:rsidR="009558FC" w:rsidRPr="00FA07BB">
              <w:rPr>
                <w:rFonts w:ascii="Arial" w:hAnsi="Arial" w:cs="Arial"/>
                <w:sz w:val="16"/>
              </w:rPr>
              <w:t xml:space="preserve"> </w:t>
            </w:r>
            <w:r w:rsidR="009558FC" w:rsidRPr="00FA07BB">
              <w:rPr>
                <w:rFonts w:ascii="Arial" w:hAnsi="Arial" w:cs="Arial"/>
                <w:b/>
                <w:sz w:val="16"/>
              </w:rPr>
              <w:t xml:space="preserve">Игорь </w:t>
            </w:r>
            <w:proofErr w:type="spellStart"/>
            <w:r w:rsidR="009558FC" w:rsidRPr="00FA07BB">
              <w:rPr>
                <w:rFonts w:ascii="Arial" w:hAnsi="Arial" w:cs="Arial"/>
                <w:b/>
                <w:sz w:val="16"/>
              </w:rPr>
              <w:t>Финогенов</w:t>
            </w:r>
            <w:proofErr w:type="spellEnd"/>
            <w:r w:rsidR="009558FC" w:rsidRPr="00FA07BB">
              <w:rPr>
                <w:rFonts w:ascii="Arial" w:hAnsi="Arial" w:cs="Arial"/>
                <w:b/>
                <w:sz w:val="16"/>
              </w:rPr>
              <w:t xml:space="preserve"> – Президент «Полиметалл УК»</w:t>
            </w:r>
            <w:r w:rsidR="009558FC" w:rsidRPr="00FA07BB">
              <w:rPr>
                <w:rFonts w:ascii="Arial" w:hAnsi="Arial" w:cs="Arial"/>
                <w:sz w:val="16"/>
              </w:rPr>
              <w:t xml:space="preserve"> </w:t>
            </w:r>
            <w:r w:rsidR="009558FC" w:rsidRPr="00FA07BB">
              <w:rPr>
                <w:rFonts w:ascii="Arial" w:hAnsi="Arial" w:cs="Arial"/>
                <w:sz w:val="16"/>
              </w:rPr>
              <w:br/>
              <w:t>«</w:t>
            </w:r>
            <w:proofErr w:type="spellStart"/>
            <w:r w:rsidR="009558FC" w:rsidRPr="00FA07BB">
              <w:rPr>
                <w:rFonts w:ascii="Arial" w:hAnsi="Arial" w:cs="Arial"/>
                <w:sz w:val="16"/>
              </w:rPr>
              <w:t>Процессинговые</w:t>
            </w:r>
            <w:proofErr w:type="spellEnd"/>
            <w:r w:rsidR="009558FC" w:rsidRPr="00FA07BB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9558FC" w:rsidRPr="00FA07BB">
              <w:rPr>
                <w:rFonts w:ascii="Arial" w:hAnsi="Arial" w:cs="Arial"/>
                <w:sz w:val="16"/>
              </w:rPr>
              <w:t>хабы</w:t>
            </w:r>
            <w:proofErr w:type="spellEnd"/>
            <w:r w:rsidR="009558FC" w:rsidRPr="00FA07BB">
              <w:rPr>
                <w:rFonts w:ascii="Arial" w:hAnsi="Arial" w:cs="Arial"/>
                <w:sz w:val="16"/>
              </w:rPr>
              <w:t xml:space="preserve"> – </w:t>
            </w:r>
            <w:proofErr w:type="spellStart"/>
            <w:r w:rsidR="009558FC" w:rsidRPr="00FA07BB">
              <w:rPr>
                <w:rFonts w:ascii="Arial" w:hAnsi="Arial" w:cs="Arial"/>
                <w:sz w:val="16"/>
              </w:rPr>
              <w:t>майнинговая</w:t>
            </w:r>
            <w:proofErr w:type="spellEnd"/>
            <w:r w:rsidR="009558FC" w:rsidRPr="00FA07BB">
              <w:rPr>
                <w:rFonts w:ascii="Arial" w:hAnsi="Arial" w:cs="Arial"/>
                <w:sz w:val="16"/>
              </w:rPr>
              <w:t xml:space="preserve"> стратегия 21 века»  </w:t>
            </w:r>
          </w:p>
          <w:p w:rsidR="009558FC" w:rsidRPr="00FA07BB" w:rsidRDefault="008B6270" w:rsidP="00FA07BB">
            <w:pPr>
              <w:pStyle w:val="ac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5)</w:t>
            </w:r>
            <w:r w:rsidR="009558FC" w:rsidRPr="00FA07BB">
              <w:rPr>
                <w:rFonts w:ascii="Arial" w:hAnsi="Arial" w:cs="Arial"/>
                <w:sz w:val="16"/>
              </w:rPr>
              <w:t xml:space="preserve"> </w:t>
            </w:r>
            <w:r w:rsidR="009558FC" w:rsidRPr="00FA07BB">
              <w:rPr>
                <w:rFonts w:ascii="Arial" w:hAnsi="Arial" w:cs="Arial"/>
                <w:b/>
                <w:sz w:val="16"/>
              </w:rPr>
              <w:t xml:space="preserve">Джеймс </w:t>
            </w:r>
            <w:proofErr w:type="spellStart"/>
            <w:r w:rsidR="009558FC" w:rsidRPr="00FA07BB">
              <w:rPr>
                <w:rFonts w:ascii="Arial" w:hAnsi="Arial" w:cs="Arial"/>
                <w:b/>
                <w:sz w:val="16"/>
              </w:rPr>
              <w:t>Мэтчер</w:t>
            </w:r>
            <w:proofErr w:type="spellEnd"/>
            <w:r w:rsidR="009558FC" w:rsidRPr="00FA07BB">
              <w:rPr>
                <w:rFonts w:ascii="Arial" w:hAnsi="Arial" w:cs="Arial"/>
                <w:b/>
                <w:sz w:val="16"/>
              </w:rPr>
              <w:t xml:space="preserve"> - Руководитель в горнодобывающей отрасли, EY, ЮАР</w:t>
            </w:r>
            <w:r w:rsidR="009558FC" w:rsidRPr="00FA07BB">
              <w:rPr>
                <w:rFonts w:ascii="Arial" w:hAnsi="Arial" w:cs="Arial"/>
                <w:sz w:val="16"/>
              </w:rPr>
              <w:br/>
              <w:t>Глобальный обзор «</w:t>
            </w:r>
            <w:proofErr w:type="spellStart"/>
            <w:r w:rsidR="009558FC" w:rsidRPr="00FA07BB">
              <w:rPr>
                <w:rFonts w:ascii="Arial" w:hAnsi="Arial" w:cs="Arial"/>
                <w:sz w:val="16"/>
              </w:rPr>
              <w:t>Диджитализация</w:t>
            </w:r>
            <w:proofErr w:type="spellEnd"/>
            <w:r w:rsidR="009558FC" w:rsidRPr="00FA07BB">
              <w:rPr>
                <w:rFonts w:ascii="Arial" w:hAnsi="Arial" w:cs="Arial"/>
                <w:sz w:val="16"/>
              </w:rPr>
              <w:t xml:space="preserve"> в ГМК»</w:t>
            </w:r>
          </w:p>
          <w:p w:rsidR="009558FC" w:rsidRPr="00FA07BB" w:rsidRDefault="008B6270" w:rsidP="00FA07BB">
            <w:pPr>
              <w:pStyle w:val="ac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6)</w:t>
            </w:r>
            <w:r w:rsidR="009558FC" w:rsidRPr="00FA07BB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9558FC" w:rsidRPr="00FA07BB">
              <w:rPr>
                <w:rFonts w:ascii="Arial" w:hAnsi="Arial" w:cs="Arial"/>
                <w:b/>
                <w:sz w:val="16"/>
              </w:rPr>
              <w:t>Хуа</w:t>
            </w:r>
            <w:proofErr w:type="spellEnd"/>
            <w:r w:rsidR="009558FC" w:rsidRPr="00FA07BB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9558FC" w:rsidRPr="00FA07BB">
              <w:rPr>
                <w:rFonts w:ascii="Arial" w:hAnsi="Arial" w:cs="Arial"/>
                <w:b/>
                <w:sz w:val="16"/>
              </w:rPr>
              <w:t>Гуо</w:t>
            </w:r>
            <w:proofErr w:type="spellEnd"/>
            <w:r w:rsidR="009558FC" w:rsidRPr="00FA07BB">
              <w:rPr>
                <w:rFonts w:ascii="Arial" w:hAnsi="Arial" w:cs="Arial"/>
                <w:b/>
                <w:sz w:val="16"/>
              </w:rPr>
              <w:t xml:space="preserve"> –  Директор департамента исследований, CSIRO </w:t>
            </w:r>
            <w:proofErr w:type="spellStart"/>
            <w:r w:rsidR="009558FC" w:rsidRPr="00FA07BB">
              <w:rPr>
                <w:rFonts w:ascii="Arial" w:hAnsi="Arial" w:cs="Arial"/>
                <w:b/>
                <w:sz w:val="16"/>
              </w:rPr>
              <w:t>Energy</w:t>
            </w:r>
            <w:proofErr w:type="spellEnd"/>
            <w:r w:rsidR="009558FC" w:rsidRPr="00FA07BB">
              <w:rPr>
                <w:rFonts w:ascii="Arial" w:hAnsi="Arial" w:cs="Arial"/>
                <w:b/>
                <w:sz w:val="16"/>
              </w:rPr>
              <w:t>, Австралия, Председатель Всемирного Горного Конгресса 2021</w:t>
            </w:r>
            <w:r w:rsidR="009558FC" w:rsidRPr="00FA07BB">
              <w:rPr>
                <w:rFonts w:ascii="Arial" w:hAnsi="Arial" w:cs="Arial"/>
                <w:sz w:val="16"/>
              </w:rPr>
              <w:br/>
              <w:t>«Угольная промышленность для будущего»</w:t>
            </w:r>
          </w:p>
          <w:p w:rsidR="009558FC" w:rsidRPr="00FA07BB" w:rsidRDefault="008B6270" w:rsidP="00FA07BB">
            <w:pPr>
              <w:pStyle w:val="ac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7)</w:t>
            </w:r>
            <w:r w:rsidR="009558FC" w:rsidRPr="00FA07BB">
              <w:rPr>
                <w:rFonts w:ascii="Arial" w:hAnsi="Arial" w:cs="Arial"/>
                <w:sz w:val="16"/>
              </w:rPr>
              <w:t xml:space="preserve"> </w:t>
            </w:r>
            <w:r w:rsidR="009558FC" w:rsidRPr="00FA07BB">
              <w:rPr>
                <w:rFonts w:ascii="Arial" w:hAnsi="Arial" w:cs="Arial"/>
                <w:b/>
                <w:sz w:val="16"/>
              </w:rPr>
              <w:t xml:space="preserve">Джулиан </w:t>
            </w:r>
            <w:proofErr w:type="spellStart"/>
            <w:r w:rsidR="009558FC" w:rsidRPr="00FA07BB">
              <w:rPr>
                <w:rFonts w:ascii="Arial" w:hAnsi="Arial" w:cs="Arial"/>
                <w:b/>
                <w:sz w:val="16"/>
              </w:rPr>
              <w:t>Кеттл</w:t>
            </w:r>
            <w:proofErr w:type="spellEnd"/>
            <w:r w:rsidR="009558FC" w:rsidRPr="00FA07BB">
              <w:rPr>
                <w:rFonts w:ascii="Arial" w:hAnsi="Arial" w:cs="Arial"/>
                <w:b/>
                <w:sz w:val="16"/>
              </w:rPr>
              <w:t xml:space="preserve"> - Вице-председатель и Старший Вице-Президент Подразделения горнодобывающей промышленности и металлов, </w:t>
            </w:r>
            <w:proofErr w:type="spellStart"/>
            <w:r w:rsidR="009558FC" w:rsidRPr="00FA07BB">
              <w:rPr>
                <w:rFonts w:ascii="Arial" w:hAnsi="Arial" w:cs="Arial"/>
                <w:b/>
                <w:sz w:val="16"/>
              </w:rPr>
              <w:t>Wood</w:t>
            </w:r>
            <w:proofErr w:type="spellEnd"/>
            <w:r w:rsidR="009558FC" w:rsidRPr="00FA07BB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9558FC" w:rsidRPr="00FA07BB">
              <w:rPr>
                <w:rFonts w:ascii="Arial" w:hAnsi="Arial" w:cs="Arial"/>
                <w:b/>
                <w:sz w:val="16"/>
              </w:rPr>
              <w:t>Mackenzie</w:t>
            </w:r>
            <w:proofErr w:type="spellEnd"/>
            <w:r w:rsidR="009558FC" w:rsidRPr="00FA07BB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9558FC" w:rsidRPr="00FA07BB">
              <w:rPr>
                <w:rFonts w:ascii="Arial" w:hAnsi="Arial" w:cs="Arial"/>
                <w:b/>
                <w:sz w:val="16"/>
              </w:rPr>
              <w:t>Ltd</w:t>
            </w:r>
            <w:proofErr w:type="spellEnd"/>
            <w:r w:rsidR="009558FC" w:rsidRPr="00FA07BB">
              <w:rPr>
                <w:rFonts w:ascii="Arial" w:hAnsi="Arial" w:cs="Arial"/>
                <w:b/>
                <w:sz w:val="16"/>
              </w:rPr>
              <w:br/>
            </w:r>
            <w:r w:rsidR="009558FC" w:rsidRPr="00FA07BB">
              <w:rPr>
                <w:rFonts w:ascii="Arial" w:hAnsi="Arial" w:cs="Arial"/>
                <w:sz w:val="16"/>
              </w:rPr>
              <w:t>«Горно-металлургический доклад Республики Казахстан»</w:t>
            </w:r>
          </w:p>
          <w:p w:rsidR="00A049F0" w:rsidRPr="00FA07BB" w:rsidRDefault="008B6270" w:rsidP="00FA07BB">
            <w:pPr>
              <w:pStyle w:val="ac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8)</w:t>
            </w:r>
            <w:r w:rsidR="009558FC" w:rsidRPr="00FA07BB">
              <w:rPr>
                <w:rFonts w:ascii="Arial" w:hAnsi="Arial" w:cs="Arial"/>
                <w:sz w:val="16"/>
              </w:rPr>
              <w:t xml:space="preserve"> </w:t>
            </w:r>
            <w:r w:rsidR="009558FC" w:rsidRPr="00FA07BB">
              <w:rPr>
                <w:rFonts w:ascii="Arial" w:hAnsi="Arial" w:cs="Arial"/>
                <w:b/>
                <w:sz w:val="16"/>
              </w:rPr>
              <w:t xml:space="preserve">Николай </w:t>
            </w:r>
            <w:proofErr w:type="spellStart"/>
            <w:r w:rsidR="009558FC" w:rsidRPr="00FA07BB">
              <w:rPr>
                <w:rFonts w:ascii="Arial" w:hAnsi="Arial" w:cs="Arial"/>
                <w:b/>
                <w:sz w:val="16"/>
              </w:rPr>
              <w:t>Радостовец</w:t>
            </w:r>
            <w:proofErr w:type="spellEnd"/>
            <w:r w:rsidR="009558FC" w:rsidRPr="00FA07BB">
              <w:rPr>
                <w:rFonts w:ascii="Arial" w:hAnsi="Arial" w:cs="Arial"/>
                <w:b/>
                <w:sz w:val="16"/>
              </w:rPr>
              <w:t xml:space="preserve"> – Исполнительный директор ОЮЛ «Республиканская ассоциация горнодобывающих и горно-металлургических предприятий»</w:t>
            </w:r>
            <w:r w:rsidR="009558FC" w:rsidRPr="00FA07BB">
              <w:rPr>
                <w:rFonts w:ascii="Arial" w:hAnsi="Arial" w:cs="Arial"/>
                <w:sz w:val="16"/>
              </w:rPr>
              <w:br/>
              <w:t>«Новые вызовы и возможности для ГМК»</w:t>
            </w:r>
          </w:p>
        </w:tc>
      </w:tr>
      <w:tr w:rsidR="00B6631B" w:rsidRPr="00FA07BB" w:rsidTr="00FA07BB">
        <w:trPr>
          <w:trHeight w:val="113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B6631B" w:rsidRPr="00FA07BB" w:rsidRDefault="00B6631B" w:rsidP="00FA07BB">
            <w:pPr>
              <w:pStyle w:val="ac"/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A07BB">
              <w:rPr>
                <w:rFonts w:ascii="Arial" w:hAnsi="Arial" w:cs="Arial"/>
                <w:b/>
                <w:color w:val="FFFFFF"/>
                <w:sz w:val="16"/>
                <w:szCs w:val="16"/>
              </w:rPr>
              <w:t>14.00-16.00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B6631B" w:rsidRPr="00FA07BB" w:rsidRDefault="00B6631B" w:rsidP="00B6631B">
            <w:pPr>
              <w:pStyle w:val="ac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A07BB">
              <w:rPr>
                <w:rFonts w:ascii="Arial" w:hAnsi="Arial" w:cs="Arial"/>
                <w:b/>
                <w:color w:val="FFFFFF"/>
                <w:sz w:val="16"/>
                <w:szCs w:val="16"/>
              </w:rPr>
              <w:t>TALK-SHOW</w:t>
            </w:r>
            <w:proofErr w:type="gramStart"/>
            <w:r w:rsidRPr="00FA07B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С</w:t>
            </w:r>
            <w:proofErr w:type="gramEnd"/>
            <w:r w:rsidRPr="00FA07B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МИРОВЫМИ ЛИДЕРАМИ ОТРАСЛИ</w:t>
            </w:r>
          </w:p>
        </w:tc>
      </w:tr>
      <w:tr w:rsidR="00B6631B" w:rsidRPr="00FA07BB" w:rsidTr="008245C8">
        <w:trPr>
          <w:trHeight w:val="526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B6631B" w:rsidRPr="00FA07BB" w:rsidRDefault="00EE23DC" w:rsidP="00FA07BB">
            <w:pPr>
              <w:pStyle w:val="ac"/>
              <w:spacing w:before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 xml:space="preserve">МОДЕРАТОР: </w:t>
            </w:r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Максим Баранов – Директор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PwC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, Казахстан</w:t>
            </w:r>
          </w:p>
          <w:p w:rsidR="00B6631B" w:rsidRPr="00FA07BB" w:rsidRDefault="00B6631B" w:rsidP="00FA07BB">
            <w:pPr>
              <w:pStyle w:val="ac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A07BB">
              <w:rPr>
                <w:rFonts w:ascii="Arial" w:hAnsi="Arial" w:cs="Arial"/>
                <w:b/>
                <w:sz w:val="16"/>
                <w:szCs w:val="16"/>
              </w:rPr>
              <w:t>Вопросы для обсуждения</w:t>
            </w:r>
            <w:r w:rsidRPr="00FA07B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B6631B" w:rsidRPr="00FA07BB" w:rsidRDefault="00B6631B" w:rsidP="00FA07BB">
            <w:pPr>
              <w:pStyle w:val="ac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 xml:space="preserve">Ключевые драйверы и области применения инноваций в ГМК </w:t>
            </w:r>
          </w:p>
          <w:p w:rsidR="00B6631B" w:rsidRPr="00FA07BB" w:rsidRDefault="00B6631B" w:rsidP="00FA07BB">
            <w:pPr>
              <w:pStyle w:val="ac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>Ключевые вопросы развития ГМК сегодня и в будущем</w:t>
            </w:r>
          </w:p>
          <w:p w:rsidR="00B6631B" w:rsidRPr="00FA07BB" w:rsidRDefault="00B6631B" w:rsidP="00FA07BB">
            <w:pPr>
              <w:pStyle w:val="ac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 xml:space="preserve">Какие ключевые вопросы формируют сегодня стоимость/расходы на добычу (технологии, процессы и менеджмент, квалифицированная рабочая сила)?  Что будет в будущем? </w:t>
            </w:r>
          </w:p>
          <w:p w:rsidR="00B6631B" w:rsidRPr="00FA07BB" w:rsidRDefault="00B6631B" w:rsidP="00FA07BB">
            <w:pPr>
              <w:pStyle w:val="ac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A07BB">
              <w:rPr>
                <w:rFonts w:ascii="Arial" w:hAnsi="Arial" w:cs="Arial"/>
                <w:sz w:val="16"/>
                <w:szCs w:val="16"/>
              </w:rPr>
              <w:t>Какое</w:t>
            </w:r>
            <w:proofErr w:type="gramEnd"/>
            <w:r w:rsidRPr="00FA07BB">
              <w:rPr>
                <w:rFonts w:ascii="Arial" w:hAnsi="Arial" w:cs="Arial"/>
                <w:sz w:val="16"/>
                <w:szCs w:val="16"/>
              </w:rPr>
              <w:t xml:space="preserve"> портфолио инновационных решений полностью удовлетворит ожидания компаний ГМК?</w:t>
            </w:r>
          </w:p>
          <w:p w:rsidR="00B6631B" w:rsidRPr="00FA07BB" w:rsidRDefault="00B6631B" w:rsidP="00FA07BB">
            <w:pPr>
              <w:pStyle w:val="ac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>Какое влияние оказывают инновации на бизнес-процессы и менеджмент</w:t>
            </w:r>
          </w:p>
          <w:p w:rsidR="00B6631B" w:rsidRPr="00FA07BB" w:rsidRDefault="00B6631B" w:rsidP="00FA07BB">
            <w:pPr>
              <w:pStyle w:val="ac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>Инвестиции в инновации</w:t>
            </w:r>
          </w:p>
          <w:p w:rsidR="00B6631B" w:rsidRPr="00FA07BB" w:rsidRDefault="00B6631B" w:rsidP="00FA07BB">
            <w:pPr>
              <w:pStyle w:val="ac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>Существует ли идеальная модель инновационного менеджмента с точки зрения инвестиционной привлекательности</w:t>
            </w:r>
          </w:p>
          <w:p w:rsidR="00B6631B" w:rsidRPr="00FA07BB" w:rsidRDefault="00B6631B" w:rsidP="00FA07BB">
            <w:pPr>
              <w:pStyle w:val="ac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 xml:space="preserve">УЧАСТНИКИ: </w:t>
            </w:r>
          </w:p>
          <w:p w:rsidR="00B6631B" w:rsidRPr="00FA07BB" w:rsidRDefault="00B6631B" w:rsidP="00FA07BB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 xml:space="preserve">1) </w:t>
            </w:r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Роман Скляр – Первый </w:t>
            </w:r>
            <w:proofErr w:type="gramStart"/>
            <w:r w:rsidRPr="00FA07BB">
              <w:rPr>
                <w:rFonts w:ascii="Arial" w:hAnsi="Arial" w:cs="Arial"/>
                <w:b/>
                <w:sz w:val="16"/>
                <w:szCs w:val="16"/>
              </w:rPr>
              <w:t>вице-министр</w:t>
            </w:r>
            <w:proofErr w:type="gramEnd"/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 по инвестициям и развитию Республики Казахстан</w:t>
            </w:r>
          </w:p>
          <w:p w:rsidR="00B6631B" w:rsidRPr="00FA07BB" w:rsidRDefault="008B6270" w:rsidP="00FA07BB">
            <w:pPr>
              <w:pStyle w:val="ac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  <w:r w:rsidR="00B6631B" w:rsidRPr="00FA07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Бенедикт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Соботка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 – Главный исполнительный директор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Eurasian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Resources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Group</w:t>
            </w:r>
            <w:proofErr w:type="spellEnd"/>
          </w:p>
          <w:p w:rsidR="00B6631B" w:rsidRPr="00FA07BB" w:rsidRDefault="008B6270" w:rsidP="00FA07BB">
            <w:pPr>
              <w:pStyle w:val="ac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  <w:r w:rsidR="00B6631B" w:rsidRPr="00FA07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Джордж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Фэнг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– Исполнительный директор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Zijin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Mining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Group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Co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Ltd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, Китай</w:t>
            </w:r>
          </w:p>
          <w:p w:rsidR="00B6631B" w:rsidRPr="00FA07BB" w:rsidRDefault="00B6631B" w:rsidP="00FA07BB">
            <w:pPr>
              <w:pStyle w:val="ac"/>
              <w:rPr>
                <w:rFonts w:ascii="Arial" w:hAnsi="Arial" w:cs="Arial"/>
                <w:b/>
                <w:sz w:val="16"/>
                <w:szCs w:val="16"/>
              </w:rPr>
            </w:pPr>
            <w:r w:rsidRPr="00FA07BB">
              <w:rPr>
                <w:rFonts w:ascii="Arial" w:hAnsi="Arial" w:cs="Arial"/>
                <w:sz w:val="16"/>
                <w:szCs w:val="16"/>
              </w:rPr>
              <w:t xml:space="preserve">4) </w:t>
            </w:r>
            <w:proofErr w:type="spellStart"/>
            <w:r w:rsidRPr="00FA07BB">
              <w:rPr>
                <w:rFonts w:ascii="Arial" w:hAnsi="Arial" w:cs="Arial"/>
                <w:b/>
                <w:sz w:val="16"/>
                <w:szCs w:val="16"/>
              </w:rPr>
              <w:t>Бахтияр</w:t>
            </w:r>
            <w:proofErr w:type="spellEnd"/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A07BB">
              <w:rPr>
                <w:rFonts w:ascii="Arial" w:hAnsi="Arial" w:cs="Arial"/>
                <w:b/>
                <w:sz w:val="16"/>
                <w:szCs w:val="16"/>
              </w:rPr>
              <w:t>Крыкпышев</w:t>
            </w:r>
            <w:proofErr w:type="spellEnd"/>
            <w:r w:rsidRPr="00FA07BB">
              <w:rPr>
                <w:rFonts w:ascii="Arial" w:hAnsi="Arial" w:cs="Arial"/>
                <w:b/>
                <w:sz w:val="16"/>
                <w:szCs w:val="16"/>
              </w:rPr>
              <w:t xml:space="preserve"> – Генеральный директор Управляющего совета ТОО «Корпорация </w:t>
            </w:r>
            <w:proofErr w:type="spellStart"/>
            <w:r w:rsidRPr="00FA07BB">
              <w:rPr>
                <w:rFonts w:ascii="Arial" w:hAnsi="Arial" w:cs="Arial"/>
                <w:b/>
                <w:sz w:val="16"/>
                <w:szCs w:val="16"/>
              </w:rPr>
              <w:t>Казахмыс</w:t>
            </w:r>
            <w:proofErr w:type="spellEnd"/>
            <w:r w:rsidRPr="00FA07BB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  <w:p w:rsidR="00B6631B" w:rsidRPr="00FA07BB" w:rsidRDefault="008B6270" w:rsidP="00FA07BB">
            <w:pPr>
              <w:pStyle w:val="ac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</w:t>
            </w:r>
            <w:r w:rsidR="00B6631B" w:rsidRPr="00FA07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Парамжит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Калон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– Генеральный директор «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АрселорМиттал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СНГ»</w:t>
            </w:r>
          </w:p>
          <w:p w:rsidR="00B6631B" w:rsidRPr="00FA07BB" w:rsidRDefault="008B6270" w:rsidP="00FA07BB">
            <w:pPr>
              <w:pStyle w:val="ac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6)</w:t>
            </w:r>
            <w:r w:rsidR="00B6631B" w:rsidRPr="00FA07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Роберт Барнс – Глобальный руководитель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London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Stock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Exchange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, Великобритания</w:t>
            </w:r>
          </w:p>
          <w:p w:rsidR="00B6631B" w:rsidRPr="00FA07BB" w:rsidRDefault="008B6270" w:rsidP="00FA07BB">
            <w:pPr>
              <w:pStyle w:val="ac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7)</w:t>
            </w:r>
            <w:r w:rsidR="00B6631B" w:rsidRPr="00FA07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Франц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Вольперс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Вице-Президент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ThyssenKrupp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Industrial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Solutions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AG, Германия</w:t>
            </w:r>
          </w:p>
          <w:p w:rsidR="00B6631B" w:rsidRPr="00FA07BB" w:rsidRDefault="008B6270" w:rsidP="00FA07BB">
            <w:pPr>
              <w:pStyle w:val="ac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8)</w:t>
            </w:r>
            <w:r w:rsidR="00B6631B" w:rsidRPr="00FA07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Артур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Дыжко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Вице-Президент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JSW S.A., Польша</w:t>
            </w:r>
          </w:p>
          <w:p w:rsidR="00EE23DC" w:rsidRPr="00FA07BB" w:rsidRDefault="008B6270" w:rsidP="00FA07BB">
            <w:pPr>
              <w:pStyle w:val="ac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9)</w:t>
            </w:r>
            <w:r w:rsidR="00B6631B" w:rsidRPr="00FA07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Альп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Малазгирт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– Главный исполнительный директор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Yilmaden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Holding</w:t>
            </w:r>
            <w:proofErr w:type="spellEnd"/>
            <w:r w:rsidR="00B6631B" w:rsidRPr="00FA07BB">
              <w:rPr>
                <w:rFonts w:ascii="Arial" w:hAnsi="Arial" w:cs="Arial"/>
                <w:b/>
                <w:sz w:val="16"/>
                <w:szCs w:val="16"/>
              </w:rPr>
              <w:t>, Турция</w:t>
            </w:r>
          </w:p>
        </w:tc>
      </w:tr>
    </w:tbl>
    <w:p w:rsidR="00A049F0" w:rsidRPr="006C03E8" w:rsidRDefault="00A049F0" w:rsidP="00B6631B">
      <w:pPr>
        <w:tabs>
          <w:tab w:val="right" w:pos="10156"/>
        </w:tabs>
        <w:spacing w:after="0" w:line="240" w:lineRule="auto"/>
        <w:rPr>
          <w:sz w:val="16"/>
          <w:szCs w:val="20"/>
        </w:rPr>
      </w:pPr>
    </w:p>
    <w:sectPr w:rsidR="00A049F0" w:rsidRPr="006C03E8" w:rsidSect="0081567C">
      <w:pgSz w:w="11906" w:h="16838"/>
      <w:pgMar w:top="284" w:right="567" w:bottom="18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87C"/>
    <w:multiLevelType w:val="hybridMultilevel"/>
    <w:tmpl w:val="8D5C7B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F5081"/>
    <w:multiLevelType w:val="hybridMultilevel"/>
    <w:tmpl w:val="A2B8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007D8"/>
    <w:multiLevelType w:val="hybridMultilevel"/>
    <w:tmpl w:val="40601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36868"/>
    <w:multiLevelType w:val="hybridMultilevel"/>
    <w:tmpl w:val="E9FA9E8C"/>
    <w:lvl w:ilvl="0" w:tplc="9EF6DC5A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BFD1999"/>
    <w:multiLevelType w:val="hybridMultilevel"/>
    <w:tmpl w:val="8A5C642A"/>
    <w:lvl w:ilvl="0" w:tplc="041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5">
    <w:nsid w:val="4EA25544"/>
    <w:multiLevelType w:val="hybridMultilevel"/>
    <w:tmpl w:val="9084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35AEE"/>
    <w:multiLevelType w:val="hybridMultilevel"/>
    <w:tmpl w:val="61849EF8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4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7">
    <w:nsid w:val="5DA1453C"/>
    <w:multiLevelType w:val="hybridMultilevel"/>
    <w:tmpl w:val="58CAAD36"/>
    <w:lvl w:ilvl="0" w:tplc="8D382D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34221D"/>
    <w:multiLevelType w:val="hybridMultilevel"/>
    <w:tmpl w:val="C88AE198"/>
    <w:lvl w:ilvl="0" w:tplc="D1D68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B7D1B"/>
    <w:multiLevelType w:val="hybridMultilevel"/>
    <w:tmpl w:val="7B329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07661C"/>
    <w:multiLevelType w:val="hybridMultilevel"/>
    <w:tmpl w:val="3760B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CD3496"/>
    <w:multiLevelType w:val="multilevel"/>
    <w:tmpl w:val="5A66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677DC"/>
    <w:multiLevelType w:val="hybridMultilevel"/>
    <w:tmpl w:val="1F2AFDCA"/>
    <w:lvl w:ilvl="0" w:tplc="B7A491C8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6E033928"/>
    <w:multiLevelType w:val="hybridMultilevel"/>
    <w:tmpl w:val="7714ADCE"/>
    <w:lvl w:ilvl="0" w:tplc="8D300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942535"/>
    <w:rsid w:val="00025B9A"/>
    <w:rsid w:val="00027479"/>
    <w:rsid w:val="000276D6"/>
    <w:rsid w:val="00037A54"/>
    <w:rsid w:val="00040FC8"/>
    <w:rsid w:val="000446D7"/>
    <w:rsid w:val="00055343"/>
    <w:rsid w:val="00084362"/>
    <w:rsid w:val="00095CE2"/>
    <w:rsid w:val="000A1F98"/>
    <w:rsid w:val="000B46B9"/>
    <w:rsid w:val="000C2D42"/>
    <w:rsid w:val="000C3DFB"/>
    <w:rsid w:val="000D0826"/>
    <w:rsid w:val="001026DF"/>
    <w:rsid w:val="00121CE4"/>
    <w:rsid w:val="0015181E"/>
    <w:rsid w:val="00161652"/>
    <w:rsid w:val="001659B0"/>
    <w:rsid w:val="001668CE"/>
    <w:rsid w:val="001A2FA5"/>
    <w:rsid w:val="001D2CFC"/>
    <w:rsid w:val="002077CE"/>
    <w:rsid w:val="0021454B"/>
    <w:rsid w:val="0024372B"/>
    <w:rsid w:val="00256814"/>
    <w:rsid w:val="00282C2C"/>
    <w:rsid w:val="00292F01"/>
    <w:rsid w:val="002A1CEB"/>
    <w:rsid w:val="002B2CFC"/>
    <w:rsid w:val="002B38B5"/>
    <w:rsid w:val="002C6066"/>
    <w:rsid w:val="002F6A26"/>
    <w:rsid w:val="00307FD8"/>
    <w:rsid w:val="0032126C"/>
    <w:rsid w:val="0033020F"/>
    <w:rsid w:val="00335239"/>
    <w:rsid w:val="00355C32"/>
    <w:rsid w:val="0036137B"/>
    <w:rsid w:val="003649A4"/>
    <w:rsid w:val="00381752"/>
    <w:rsid w:val="00395D54"/>
    <w:rsid w:val="003C32D5"/>
    <w:rsid w:val="003F0D92"/>
    <w:rsid w:val="003F5A14"/>
    <w:rsid w:val="004005A1"/>
    <w:rsid w:val="004154BD"/>
    <w:rsid w:val="00427A4F"/>
    <w:rsid w:val="00431A0F"/>
    <w:rsid w:val="0043768D"/>
    <w:rsid w:val="00451754"/>
    <w:rsid w:val="004705AB"/>
    <w:rsid w:val="004865CD"/>
    <w:rsid w:val="004A744C"/>
    <w:rsid w:val="004B1077"/>
    <w:rsid w:val="004F2733"/>
    <w:rsid w:val="004F6760"/>
    <w:rsid w:val="00501506"/>
    <w:rsid w:val="00505FD0"/>
    <w:rsid w:val="00523E28"/>
    <w:rsid w:val="005348E3"/>
    <w:rsid w:val="00562DE6"/>
    <w:rsid w:val="00571037"/>
    <w:rsid w:val="005A1016"/>
    <w:rsid w:val="005A78F2"/>
    <w:rsid w:val="005B39B1"/>
    <w:rsid w:val="005B48AD"/>
    <w:rsid w:val="005C4E30"/>
    <w:rsid w:val="005E0886"/>
    <w:rsid w:val="005F0E38"/>
    <w:rsid w:val="006267B3"/>
    <w:rsid w:val="00627181"/>
    <w:rsid w:val="00631BED"/>
    <w:rsid w:val="00666FCD"/>
    <w:rsid w:val="006832FF"/>
    <w:rsid w:val="006C03E8"/>
    <w:rsid w:val="006D3541"/>
    <w:rsid w:val="006D7EA7"/>
    <w:rsid w:val="006E208B"/>
    <w:rsid w:val="00712A78"/>
    <w:rsid w:val="00715F8A"/>
    <w:rsid w:val="00734AFA"/>
    <w:rsid w:val="007402E6"/>
    <w:rsid w:val="00746B38"/>
    <w:rsid w:val="00747E13"/>
    <w:rsid w:val="00764A5A"/>
    <w:rsid w:val="0077618A"/>
    <w:rsid w:val="00796EC6"/>
    <w:rsid w:val="007B174F"/>
    <w:rsid w:val="007D5D6F"/>
    <w:rsid w:val="007F3D19"/>
    <w:rsid w:val="007F7B36"/>
    <w:rsid w:val="008052D1"/>
    <w:rsid w:val="0081567C"/>
    <w:rsid w:val="008158B4"/>
    <w:rsid w:val="008245C8"/>
    <w:rsid w:val="00891219"/>
    <w:rsid w:val="00892127"/>
    <w:rsid w:val="008B0CED"/>
    <w:rsid w:val="008B6270"/>
    <w:rsid w:val="008F10D2"/>
    <w:rsid w:val="009124E5"/>
    <w:rsid w:val="00914A3F"/>
    <w:rsid w:val="00915934"/>
    <w:rsid w:val="00931094"/>
    <w:rsid w:val="00942535"/>
    <w:rsid w:val="009521BF"/>
    <w:rsid w:val="009527E8"/>
    <w:rsid w:val="009558FC"/>
    <w:rsid w:val="009619DD"/>
    <w:rsid w:val="0098372C"/>
    <w:rsid w:val="009846CB"/>
    <w:rsid w:val="009D77FE"/>
    <w:rsid w:val="009E33B3"/>
    <w:rsid w:val="00A049F0"/>
    <w:rsid w:val="00A075DE"/>
    <w:rsid w:val="00A12BF9"/>
    <w:rsid w:val="00A3094B"/>
    <w:rsid w:val="00A57F10"/>
    <w:rsid w:val="00A80FCA"/>
    <w:rsid w:val="00A922F3"/>
    <w:rsid w:val="00AA20D1"/>
    <w:rsid w:val="00AB53D6"/>
    <w:rsid w:val="00AD7E2C"/>
    <w:rsid w:val="00B1283C"/>
    <w:rsid w:val="00B43324"/>
    <w:rsid w:val="00B55B3A"/>
    <w:rsid w:val="00B62549"/>
    <w:rsid w:val="00B6631B"/>
    <w:rsid w:val="00B81E67"/>
    <w:rsid w:val="00B91DF6"/>
    <w:rsid w:val="00B95712"/>
    <w:rsid w:val="00B96F24"/>
    <w:rsid w:val="00BA7611"/>
    <w:rsid w:val="00BB52D5"/>
    <w:rsid w:val="00BB7CD2"/>
    <w:rsid w:val="00BC0184"/>
    <w:rsid w:val="00BC3E70"/>
    <w:rsid w:val="00BE0302"/>
    <w:rsid w:val="00C03333"/>
    <w:rsid w:val="00C10DD1"/>
    <w:rsid w:val="00C11E2E"/>
    <w:rsid w:val="00C13FA6"/>
    <w:rsid w:val="00C32389"/>
    <w:rsid w:val="00C36BCE"/>
    <w:rsid w:val="00C67B6D"/>
    <w:rsid w:val="00C74C9C"/>
    <w:rsid w:val="00CC0BAA"/>
    <w:rsid w:val="00CE0120"/>
    <w:rsid w:val="00D003FE"/>
    <w:rsid w:val="00D07D46"/>
    <w:rsid w:val="00D32FCB"/>
    <w:rsid w:val="00D33CE6"/>
    <w:rsid w:val="00D41C83"/>
    <w:rsid w:val="00D44447"/>
    <w:rsid w:val="00D55E47"/>
    <w:rsid w:val="00D63B3F"/>
    <w:rsid w:val="00D773C9"/>
    <w:rsid w:val="00D82159"/>
    <w:rsid w:val="00DB5A28"/>
    <w:rsid w:val="00DC7751"/>
    <w:rsid w:val="00DD5920"/>
    <w:rsid w:val="00DD6CBD"/>
    <w:rsid w:val="00DE4766"/>
    <w:rsid w:val="00E0101E"/>
    <w:rsid w:val="00E13631"/>
    <w:rsid w:val="00E1766E"/>
    <w:rsid w:val="00E25EB4"/>
    <w:rsid w:val="00E42382"/>
    <w:rsid w:val="00E438B4"/>
    <w:rsid w:val="00E56B50"/>
    <w:rsid w:val="00E93D61"/>
    <w:rsid w:val="00EA10DF"/>
    <w:rsid w:val="00EB4EB4"/>
    <w:rsid w:val="00EC1108"/>
    <w:rsid w:val="00EE23DC"/>
    <w:rsid w:val="00EE5101"/>
    <w:rsid w:val="00F01B70"/>
    <w:rsid w:val="00F154AF"/>
    <w:rsid w:val="00F56CD1"/>
    <w:rsid w:val="00F611F6"/>
    <w:rsid w:val="00F6609E"/>
    <w:rsid w:val="00F67762"/>
    <w:rsid w:val="00F77D20"/>
    <w:rsid w:val="00F80F9D"/>
    <w:rsid w:val="00FA07BB"/>
    <w:rsid w:val="00FD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7E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43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5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25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1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B96F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B96F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uiPriority w:val="22"/>
    <w:qFormat/>
    <w:rsid w:val="00F01B70"/>
    <w:rPr>
      <w:b/>
      <w:bCs/>
    </w:rPr>
  </w:style>
  <w:style w:type="paragraph" w:customStyle="1" w:styleId="11">
    <w:name w:val="Абзац списка1"/>
    <w:basedOn w:val="a"/>
    <w:rsid w:val="00F67762"/>
    <w:pPr>
      <w:spacing w:after="0" w:line="240" w:lineRule="auto"/>
      <w:ind w:left="720"/>
    </w:pPr>
    <w:rPr>
      <w:rFonts w:ascii="Cambria" w:eastAsia="MS ??" w:hAnsi="Cambria"/>
      <w:sz w:val="24"/>
      <w:szCs w:val="24"/>
      <w:lang w:val="en-US" w:eastAsia="ru-RU"/>
    </w:rPr>
  </w:style>
  <w:style w:type="paragraph" w:customStyle="1" w:styleId="2">
    <w:name w:val="Абзац списка2"/>
    <w:basedOn w:val="a"/>
    <w:rsid w:val="004F6760"/>
    <w:pPr>
      <w:spacing w:after="0" w:line="240" w:lineRule="auto"/>
      <w:ind w:left="720"/>
    </w:pPr>
    <w:rPr>
      <w:rFonts w:ascii="Cambria" w:eastAsia="MS ??" w:hAnsi="Cambria"/>
      <w:sz w:val="24"/>
      <w:szCs w:val="24"/>
      <w:lang w:val="en-US" w:eastAsia="ru-RU"/>
    </w:rPr>
  </w:style>
  <w:style w:type="character" w:customStyle="1" w:styleId="30">
    <w:name w:val="Заголовок 3 Знак"/>
    <w:link w:val="3"/>
    <w:uiPriority w:val="9"/>
    <w:rsid w:val="00B4332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link w:val="1"/>
    <w:uiPriority w:val="9"/>
    <w:rsid w:val="00AD7E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915934"/>
  </w:style>
  <w:style w:type="paragraph" w:styleId="a9">
    <w:name w:val="List Paragraph"/>
    <w:basedOn w:val="a"/>
    <w:uiPriority w:val="34"/>
    <w:qFormat/>
    <w:rsid w:val="00D773C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C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3C32D5"/>
    <w:rPr>
      <w:sz w:val="22"/>
      <w:szCs w:val="22"/>
      <w:lang w:eastAsia="en-US"/>
    </w:rPr>
  </w:style>
  <w:style w:type="paragraph" w:styleId="ac">
    <w:name w:val="No Spacing"/>
    <w:uiPriority w:val="1"/>
    <w:qFormat/>
    <w:rsid w:val="00BB52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73235-F55B-493E-8129-29F7E6E8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artwork</dc:creator>
  <cp:lastModifiedBy>Olga.R</cp:lastModifiedBy>
  <cp:revision>4</cp:revision>
  <dcterms:created xsi:type="dcterms:W3CDTF">2018-06-14T11:55:00Z</dcterms:created>
  <dcterms:modified xsi:type="dcterms:W3CDTF">2018-06-14T20:43:00Z</dcterms:modified>
</cp:coreProperties>
</file>